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170" w:afterAutospacing="0"/>
        <w:ind w:left="0" w:right="0"/>
      </w:pPr>
      <w:r>
        <w:rPr>
          <w:b/>
        </w:rPr>
        <w:t>阅读本协议的过程中，如果您不同意本协议或其中任何条款约定，您应立即停止注册程序</w:t>
      </w:r>
      <w:r>
        <w:t>。</w:t>
      </w:r>
    </w:p>
    <w:p>
      <w:pPr>
        <w:pStyle w:val="4"/>
        <w:keepNext w:val="0"/>
        <w:keepLines w:val="0"/>
        <w:widowControl/>
        <w:suppressLineNumbers w:val="0"/>
        <w:spacing w:before="0" w:beforeAutospacing="0" w:after="170" w:afterAutospacing="0"/>
        <w:ind w:left="0" w:right="0"/>
      </w:pPr>
      <w:r>
        <w:t>     开发者名称 : 杭州森葆行园艺有限公司</w:t>
      </w:r>
    </w:p>
    <w:p>
      <w:pPr>
        <w:pStyle w:val="4"/>
        <w:keepNext w:val="0"/>
        <w:keepLines w:val="0"/>
        <w:widowControl/>
        <w:suppressLineNumbers w:val="0"/>
        <w:spacing w:before="0" w:beforeAutospacing="0" w:after="170" w:afterAutospacing="0"/>
        <w:ind w:left="0" w:right="0"/>
      </w:pPr>
      <w:r>
        <w:t>网上花木城平台：指网上花木城网站（域名为mmxxw.com）、小程序及客户端。</w:t>
      </w:r>
    </w:p>
    <w:p>
      <w:pPr>
        <w:pStyle w:val="4"/>
        <w:keepNext w:val="0"/>
        <w:keepLines w:val="0"/>
        <w:widowControl/>
        <w:suppressLineNumbers w:val="0"/>
        <w:spacing w:before="0" w:beforeAutospacing="0" w:after="170" w:afterAutospacing="0"/>
        <w:ind w:left="0" w:right="0"/>
      </w:pPr>
      <w:r>
        <w:t>森葆行：网上花木城平台经营者的签约主体【平等主体】本协议由您与网上花木城平台经营者共同缔结，本协议对您与网上花木城平台经营者均具有合同效力。</w:t>
      </w:r>
    </w:p>
    <w:p>
      <w:pPr>
        <w:pStyle w:val="4"/>
        <w:keepNext w:val="0"/>
        <w:keepLines w:val="0"/>
        <w:widowControl/>
        <w:suppressLineNumbers w:val="0"/>
        <w:spacing w:before="0" w:beforeAutospacing="0" w:after="170" w:afterAutospacing="0"/>
        <w:ind w:left="0" w:right="0" w:firstLine="0"/>
      </w:pPr>
      <w:r>
        <w:t>网上花木城平台非常重视你的隐私。因此我们制定了涵盖如何使用以及存储你的信息的隐私政策。请花些时间熟悉我们针对客户隐私的做法，如有任何疑问，请联系我们。</w:t>
      </w:r>
    </w:p>
    <w:p>
      <w:pPr>
        <w:keepNext w:val="0"/>
        <w:keepLines w:val="0"/>
        <w:widowControl/>
        <w:suppressLineNumbers w:val="0"/>
        <w:spacing w:before="100" w:beforeAutospacing="0" w:after="100" w:afterAutospacing="0"/>
        <w:ind w:left="0" w:right="0"/>
        <w:jc w:val="left"/>
      </w:pPr>
      <w:r>
        <w:rPr>
          <w:rFonts w:asciiTheme="minorHAnsi" w:hAnsiTheme="minorHAnsi" w:eastAsiaTheme="minorEastAsia" w:cstheme="minorBidi"/>
          <w:kern w:val="0"/>
          <w:sz w:val="24"/>
          <w:szCs w:val="24"/>
          <w:lang w:val="en-US" w:eastAsia="zh-CN" w:bidi="ar"/>
        </w:rPr>
        <w:t>个人信息的使用</w:t>
      </w:r>
    </w:p>
    <w:p>
      <w:pPr>
        <w:keepNext w:val="0"/>
        <w:keepLines w:val="0"/>
        <w:widowControl/>
        <w:suppressLineNumbers w:val="0"/>
        <w:spacing w:before="100" w:beforeAutospacing="0" w:after="100" w:afterAutospacing="0"/>
        <w:ind w:left="0" w:right="0" w:firstLine="420"/>
        <w:jc w:val="left"/>
      </w:pPr>
      <w:r>
        <w:rPr>
          <w:rFonts w:asciiTheme="minorHAnsi" w:hAnsiTheme="minorHAnsi" w:eastAsiaTheme="minorEastAsia" w:cstheme="minorBidi"/>
          <w:kern w:val="0"/>
          <w:sz w:val="24"/>
          <w:szCs w:val="24"/>
          <w:lang w:val="en-US" w:eastAsia="zh-CN" w:bidi="ar"/>
        </w:rPr>
        <w:t>个人信息是可用于识别或联系特定个人的数据。任何时候你与网上花木城平台或网上花木城平台关联公司联系，都可能会要求你提供个人信息。网上花木城平台及其关联公司可共享这些个人信息，并按本隐私政策使用这些信息。网上花木城平台及其关联公司还可将这些信息与其他信息结合起来，用于提供和改进我们的产品、服务、内容和宣传。你不是一定要提供我们要求的个人信息，但在许多情况下，如果你选择不提供，我们将无法为你提供我们的产品或服务，也无法回应你遇到的问题。</w:t>
      </w:r>
    </w:p>
    <w:p>
      <w:pPr>
        <w:keepNext w:val="0"/>
        <w:keepLines w:val="0"/>
        <w:widowControl/>
        <w:suppressLineNumbers w:val="0"/>
        <w:spacing w:before="100" w:beforeAutospacing="0" w:after="100" w:afterAutospacing="0"/>
        <w:ind w:left="0" w:right="0" w:firstLine="420"/>
        <w:jc w:val="left"/>
      </w:pPr>
      <w:r>
        <w:rPr>
          <w:rFonts w:asciiTheme="minorHAnsi" w:hAnsiTheme="minorHAnsi" w:eastAsiaTheme="minorEastAsia" w:cstheme="minorBidi"/>
          <w:kern w:val="0"/>
          <w:sz w:val="24"/>
          <w:szCs w:val="24"/>
          <w:lang w:val="en-US" w:eastAsia="zh-CN" w:bidi="ar"/>
        </w:rPr>
        <w:t>下面是网上花木城平台可能收集的个人信息类型以及我们如何使用这些信息的一些示例:</w:t>
      </w:r>
    </w:p>
    <w:p>
      <w:pPr>
        <w:keepNext w:val="0"/>
        <w:keepLines w:val="0"/>
        <w:widowControl/>
        <w:suppressLineNumbers w:val="0"/>
        <w:spacing w:before="100" w:beforeAutospacing="0" w:after="100" w:afterAutospacing="0"/>
        <w:ind w:left="0" w:right="0" w:firstLine="422"/>
        <w:jc w:val="left"/>
      </w:pPr>
      <w:r>
        <w:rPr>
          <w:rFonts w:asciiTheme="minorHAnsi" w:hAnsiTheme="minorHAnsi" w:eastAsiaTheme="minorEastAsia" w:cstheme="minorBidi"/>
          <w:b/>
          <w:kern w:val="0"/>
          <w:sz w:val="24"/>
          <w:szCs w:val="24"/>
          <w:lang w:val="en-US" w:eastAsia="zh-CN" w:bidi="ar"/>
        </w:rPr>
        <w:t>我们可能收集哪些个人信息？</w:t>
      </w:r>
    </w:p>
    <w:p>
      <w:pPr>
        <w:keepNext w:val="0"/>
        <w:keepLines w:val="0"/>
        <w:widowControl/>
        <w:suppressLineNumbers w:val="0"/>
        <w:spacing w:before="100" w:beforeAutospacing="0" w:after="100" w:afterAutospacing="0"/>
        <w:ind w:left="0" w:right="0" w:firstLine="420"/>
        <w:jc w:val="left"/>
      </w:pPr>
      <w:r>
        <w:rPr>
          <w:rFonts w:asciiTheme="minorHAnsi" w:hAnsiTheme="minorHAnsi" w:eastAsiaTheme="minorEastAsia" w:cstheme="minorBidi"/>
          <w:kern w:val="0"/>
          <w:sz w:val="24"/>
          <w:szCs w:val="24"/>
          <w:lang w:val="en-US" w:eastAsia="zh-CN" w:bidi="ar"/>
        </w:rPr>
        <w:t>当你创建网上花木城平台ID、购买产品、联系我们或参与在线调查时,我们可能会收集各种信息，包括你的姓名、收货地址、电话号码、微信号、电子邮件地址、联系方式偏好以及其它你提供的信息。当你使用网上花木城平台与朋友分享内容，或邀请他人使用网上花木城平台服务时，网上花木城平台可能会收集你提供的与上述人士有关的信息，如联系方式等。</w:t>
      </w:r>
    </w:p>
    <w:p>
      <w:pPr>
        <w:keepNext w:val="0"/>
        <w:keepLines w:val="0"/>
        <w:widowControl/>
        <w:suppressLineNumbers w:val="0"/>
        <w:spacing w:before="100" w:beforeAutospacing="0" w:after="100" w:afterAutospacing="0"/>
        <w:ind w:left="0" w:right="0"/>
        <w:jc w:val="left"/>
      </w:pPr>
      <w:r>
        <w:rPr>
          <w:rFonts w:asciiTheme="minorHAnsi" w:hAnsiTheme="minorHAnsi" w:eastAsiaTheme="minorEastAsia" w:cstheme="minorBidi"/>
          <w:kern w:val="0"/>
          <w:sz w:val="24"/>
          <w:szCs w:val="24"/>
          <w:lang w:val="en-US" w:eastAsia="zh-CN" w:bidi="ar"/>
        </w:rPr>
        <w:t>网上花木城平台将使用此类信息来满足你的要求，提供相关的产品或服务，或实现反欺诈目的。在你使用网上花木城平台产品或服务过程中，我们会收集一些设备及应用使用信息，包括设备信息、通讯录、相册、日志信息、位置信息、Android应用安装目录以及其它我们认为提高或改善网上花木城平台产品或服务而必要收集的信息。</w:t>
      </w:r>
    </w:p>
    <w:p>
      <w:pPr>
        <w:keepNext w:val="0"/>
        <w:keepLines w:val="0"/>
        <w:widowControl/>
        <w:suppressLineNumbers w:val="0"/>
        <w:spacing w:before="100" w:beforeAutospacing="0" w:after="100" w:afterAutospacing="0"/>
        <w:ind w:left="0" w:right="0" w:firstLine="422"/>
        <w:jc w:val="left"/>
      </w:pPr>
      <w:r>
        <w:rPr>
          <w:rFonts w:asciiTheme="minorHAnsi" w:hAnsiTheme="minorHAnsi" w:eastAsiaTheme="minorEastAsia" w:cstheme="minorBidi"/>
          <w:b/>
          <w:kern w:val="0"/>
          <w:sz w:val="24"/>
          <w:szCs w:val="24"/>
          <w:lang w:val="en-US" w:eastAsia="zh-CN" w:bidi="ar"/>
        </w:rPr>
        <w:t>我们如何使用你的个人信息？</w:t>
      </w:r>
    </w:p>
    <w:p>
      <w:pPr>
        <w:keepNext w:val="0"/>
        <w:keepLines w:val="0"/>
        <w:widowControl/>
        <w:suppressLineNumbers w:val="0"/>
        <w:spacing w:before="100" w:beforeAutospacing="0" w:after="100" w:afterAutospacing="0"/>
        <w:ind w:left="0" w:right="0" w:firstLine="420"/>
        <w:jc w:val="left"/>
      </w:pPr>
      <w:r>
        <w:rPr>
          <w:rFonts w:asciiTheme="minorHAnsi" w:hAnsiTheme="minorHAnsi" w:eastAsiaTheme="minorEastAsia" w:cstheme="minorBidi"/>
          <w:kern w:val="0"/>
          <w:sz w:val="24"/>
          <w:szCs w:val="24"/>
          <w:lang w:val="en-US" w:eastAsia="zh-CN" w:bidi="ar"/>
        </w:rPr>
        <w:t>利用我们收集的个人信息，我们可以将网上花木城平台的软件更新及活动预告及时通知你。我们还会将个人信息用于防丢失和防欺诈目的。我们可能会使用你的个人信息来验证身份、协助识别用户，以及确定适当的服务。例如，我们可能会使用出生日期来确定网上花木城平台ID帐户持有人的年龄。有时，我们可能会使用个人信息发送重要通知，例如关于购买的相关信息以及条款、条件和政策的变更。由于这些信息对你与网上花木城平台之间的沟通至关重要，你不能拒绝接收此类信息。如果你参与抽奖、竞赛或类似推广活动，我们会将你提供的信息用于管理此类活动。</w:t>
      </w:r>
    </w:p>
    <w:p>
      <w:pPr>
        <w:keepNext w:val="0"/>
        <w:keepLines w:val="0"/>
        <w:widowControl/>
        <w:suppressLineNumbers w:val="0"/>
        <w:spacing w:before="100" w:beforeAutospacing="0" w:after="100" w:afterAutospacing="0"/>
        <w:ind w:left="0" w:right="0" w:firstLine="422"/>
        <w:jc w:val="left"/>
      </w:pPr>
      <w:r>
        <w:rPr>
          <w:rFonts w:asciiTheme="minorHAnsi" w:hAnsiTheme="minorHAnsi" w:eastAsiaTheme="minorEastAsia" w:cstheme="minorBidi"/>
          <w:b/>
          <w:kern w:val="0"/>
          <w:sz w:val="24"/>
          <w:szCs w:val="24"/>
          <w:lang w:val="en-US" w:eastAsia="zh-CN" w:bidi="ar"/>
        </w:rPr>
        <w:t>征得授权同意的例外:</w:t>
      </w:r>
    </w:p>
    <w:p>
      <w:pPr>
        <w:keepNext w:val="0"/>
        <w:keepLines w:val="0"/>
        <w:widowControl/>
        <w:suppressLineNumbers w:val="0"/>
        <w:spacing w:before="100" w:beforeAutospacing="0" w:after="100" w:afterAutospacing="0"/>
        <w:ind w:left="0" w:right="0" w:firstLine="420"/>
        <w:jc w:val="left"/>
      </w:pPr>
      <w:r>
        <w:rPr>
          <w:rFonts w:asciiTheme="minorHAnsi" w:hAnsiTheme="minorHAnsi" w:eastAsiaTheme="minorEastAsia" w:cstheme="minorBidi"/>
          <w:kern w:val="0"/>
          <w:sz w:val="24"/>
          <w:szCs w:val="24"/>
          <w:lang w:val="en-US" w:eastAsia="zh-CN" w:bidi="ar"/>
        </w:rPr>
        <w:t>根据相关法律法规规定，以下情形中收集您的个人信息无需征得您的授权同意:</w:t>
      </w:r>
    </w:p>
    <w:p>
      <w:pPr>
        <w:keepNext w:val="0"/>
        <w:keepLines w:val="0"/>
        <w:widowControl/>
        <w:suppressLineNumbers w:val="0"/>
        <w:spacing w:before="100" w:beforeAutospacing="0" w:after="100" w:afterAutospacing="0"/>
        <w:ind w:left="0" w:right="0"/>
        <w:jc w:val="left"/>
      </w:pPr>
      <w:r>
        <w:rPr>
          <w:rFonts w:asciiTheme="minorHAnsi" w:hAnsiTheme="minorHAnsi" w:eastAsiaTheme="minorEastAsia" w:cstheme="minorBidi"/>
          <w:kern w:val="0"/>
          <w:sz w:val="24"/>
          <w:szCs w:val="24"/>
          <w:lang w:val="en-US" w:eastAsia="zh-CN" w:bidi="ar"/>
        </w:rPr>
        <w:t>1、与国家安全、国防安全有关的;</w:t>
      </w:r>
    </w:p>
    <w:p>
      <w:pPr>
        <w:keepNext w:val="0"/>
        <w:keepLines w:val="0"/>
        <w:widowControl/>
        <w:suppressLineNumbers w:val="0"/>
        <w:spacing w:before="100" w:beforeAutospacing="0" w:after="100" w:afterAutospacing="0"/>
        <w:ind w:left="0" w:right="0"/>
        <w:jc w:val="left"/>
      </w:pPr>
      <w:r>
        <w:rPr>
          <w:rFonts w:asciiTheme="minorHAnsi" w:hAnsiTheme="minorHAnsi" w:eastAsiaTheme="minorEastAsia" w:cstheme="minorBidi"/>
          <w:kern w:val="0"/>
          <w:sz w:val="24"/>
          <w:szCs w:val="24"/>
          <w:lang w:val="en-US" w:eastAsia="zh-CN" w:bidi="ar"/>
        </w:rPr>
        <w:t>2、与公共安全、公共卫生、重大公共利益有关的;</w:t>
      </w:r>
    </w:p>
    <w:p>
      <w:pPr>
        <w:keepNext w:val="0"/>
        <w:keepLines w:val="0"/>
        <w:widowControl/>
        <w:suppressLineNumbers w:val="0"/>
        <w:spacing w:before="100" w:beforeAutospacing="0" w:after="100" w:afterAutospacing="0"/>
        <w:ind w:left="0" w:right="0"/>
        <w:jc w:val="left"/>
      </w:pPr>
      <w:r>
        <w:rPr>
          <w:rFonts w:asciiTheme="minorHAnsi" w:hAnsiTheme="minorHAnsi" w:eastAsiaTheme="minorEastAsia" w:cstheme="minorBidi"/>
          <w:kern w:val="0"/>
          <w:sz w:val="24"/>
          <w:szCs w:val="24"/>
          <w:lang w:val="en-US" w:eastAsia="zh-CN" w:bidi="ar"/>
        </w:rPr>
        <w:t>3、与犯罪侦查、起诉、审判和判决执行等有关的;</w:t>
      </w:r>
    </w:p>
    <w:p>
      <w:pPr>
        <w:keepNext w:val="0"/>
        <w:keepLines w:val="0"/>
        <w:widowControl/>
        <w:suppressLineNumbers w:val="0"/>
        <w:spacing w:before="100" w:beforeAutospacing="0" w:after="100" w:afterAutospacing="0"/>
        <w:ind w:left="0" w:right="0"/>
        <w:jc w:val="left"/>
      </w:pPr>
      <w:r>
        <w:rPr>
          <w:rFonts w:asciiTheme="minorHAnsi" w:hAnsiTheme="minorHAnsi" w:eastAsiaTheme="minorEastAsia" w:cstheme="minorBidi"/>
          <w:kern w:val="0"/>
          <w:sz w:val="24"/>
          <w:szCs w:val="24"/>
          <w:lang w:val="en-US" w:eastAsia="zh-CN" w:bidi="ar"/>
        </w:rPr>
        <w:t>4、出于维护个人信息主体或其他个人的生命、财产等重大合法权益但又很难得到您本人同意的;</w:t>
      </w:r>
    </w:p>
    <w:p>
      <w:pPr>
        <w:keepNext w:val="0"/>
        <w:keepLines w:val="0"/>
        <w:widowControl/>
        <w:suppressLineNumbers w:val="0"/>
        <w:spacing w:before="100" w:beforeAutospacing="0" w:after="100" w:afterAutospacing="0"/>
        <w:ind w:left="0" w:right="0"/>
        <w:jc w:val="left"/>
      </w:pPr>
      <w:r>
        <w:rPr>
          <w:rFonts w:asciiTheme="minorHAnsi" w:hAnsiTheme="minorHAnsi" w:eastAsiaTheme="minorEastAsia" w:cstheme="minorBidi"/>
          <w:kern w:val="0"/>
          <w:sz w:val="24"/>
          <w:szCs w:val="24"/>
          <w:lang w:val="en-US" w:eastAsia="zh-CN" w:bidi="ar"/>
        </w:rPr>
        <w:t>5、所收集的个人信息是您自行向社会公众公开的;</w:t>
      </w:r>
    </w:p>
    <w:p>
      <w:pPr>
        <w:keepNext w:val="0"/>
        <w:keepLines w:val="0"/>
        <w:widowControl/>
        <w:suppressLineNumbers w:val="0"/>
        <w:spacing w:before="100" w:beforeAutospacing="0" w:after="100" w:afterAutospacing="0"/>
        <w:ind w:left="0" w:right="0"/>
        <w:jc w:val="left"/>
      </w:pPr>
      <w:r>
        <w:rPr>
          <w:rFonts w:asciiTheme="minorHAnsi" w:hAnsiTheme="minorHAnsi" w:eastAsiaTheme="minorEastAsia" w:cstheme="minorBidi"/>
          <w:kern w:val="0"/>
          <w:sz w:val="24"/>
          <w:szCs w:val="24"/>
          <w:lang w:val="en-US" w:eastAsia="zh-CN" w:bidi="ar"/>
        </w:rPr>
        <w:t>6、从合法公开披露的信息中收集个人信息的，如合法的新闻报道、政府信息公开等渠道;</w:t>
      </w:r>
    </w:p>
    <w:p>
      <w:pPr>
        <w:keepNext w:val="0"/>
        <w:keepLines w:val="0"/>
        <w:widowControl/>
        <w:suppressLineNumbers w:val="0"/>
        <w:spacing w:before="100" w:beforeAutospacing="0" w:after="100" w:afterAutospacing="0"/>
        <w:ind w:left="0" w:right="0"/>
        <w:jc w:val="left"/>
      </w:pPr>
      <w:r>
        <w:rPr>
          <w:rFonts w:asciiTheme="minorHAnsi" w:hAnsiTheme="minorHAnsi" w:eastAsiaTheme="minorEastAsia" w:cstheme="minorBidi"/>
          <w:kern w:val="0"/>
          <w:sz w:val="24"/>
          <w:szCs w:val="24"/>
          <w:lang w:val="en-US" w:eastAsia="zh-CN" w:bidi="ar"/>
        </w:rPr>
        <w:t>7、根据您的要求签订合同所必需的;</w:t>
      </w:r>
    </w:p>
    <w:p>
      <w:pPr>
        <w:keepNext w:val="0"/>
        <w:keepLines w:val="0"/>
        <w:widowControl/>
        <w:suppressLineNumbers w:val="0"/>
        <w:spacing w:before="100" w:beforeAutospacing="0" w:after="100" w:afterAutospacing="0"/>
        <w:ind w:left="0" w:right="0"/>
        <w:jc w:val="left"/>
      </w:pPr>
      <w:r>
        <w:rPr>
          <w:rFonts w:asciiTheme="minorHAnsi" w:hAnsiTheme="minorHAnsi" w:eastAsiaTheme="minorEastAsia" w:cstheme="minorBidi"/>
          <w:kern w:val="0"/>
          <w:sz w:val="24"/>
          <w:szCs w:val="24"/>
          <w:lang w:val="en-US" w:eastAsia="zh-CN" w:bidi="ar"/>
        </w:rPr>
        <w:t>8、用于维护所提供的产品或服务的安全稳定运行所必需的，例如发现、处置产品或服务的故障;</w:t>
      </w:r>
    </w:p>
    <w:p>
      <w:pPr>
        <w:keepNext w:val="0"/>
        <w:keepLines w:val="0"/>
        <w:widowControl/>
        <w:suppressLineNumbers w:val="0"/>
        <w:spacing w:before="100" w:beforeAutospacing="0" w:after="100" w:afterAutospacing="0"/>
        <w:ind w:left="0" w:right="0"/>
        <w:jc w:val="left"/>
      </w:pPr>
      <w:r>
        <w:rPr>
          <w:rFonts w:asciiTheme="minorHAnsi" w:hAnsiTheme="minorHAnsi" w:eastAsiaTheme="minorEastAsia" w:cstheme="minorBidi"/>
          <w:kern w:val="0"/>
          <w:sz w:val="24"/>
          <w:szCs w:val="24"/>
          <w:lang w:val="en-US" w:eastAsia="zh-CN" w:bidi="ar"/>
        </w:rPr>
        <w:t>9、为合法的新闻报道所必需的;</w:t>
      </w:r>
    </w:p>
    <w:p>
      <w:pPr>
        <w:keepNext w:val="0"/>
        <w:keepLines w:val="0"/>
        <w:widowControl/>
        <w:suppressLineNumbers w:val="0"/>
        <w:spacing w:before="100" w:beforeAutospacing="0" w:after="100" w:afterAutospacing="0"/>
        <w:ind w:left="0" w:right="0"/>
        <w:jc w:val="left"/>
      </w:pPr>
      <w:r>
        <w:rPr>
          <w:rFonts w:asciiTheme="minorHAnsi" w:hAnsiTheme="minorHAnsi" w:eastAsiaTheme="minorEastAsia" w:cstheme="minorBidi"/>
          <w:kern w:val="0"/>
          <w:sz w:val="24"/>
          <w:szCs w:val="24"/>
          <w:lang w:val="en-US" w:eastAsia="zh-CN" w:bidi="ar"/>
        </w:rPr>
        <w:t>10、基于公共利益开展科研所必要，且对外提供研究或描述的结果时，对其中所包含的个人信息进行了去标识化处理的;</w:t>
      </w:r>
    </w:p>
    <w:p>
      <w:pPr>
        <w:keepNext w:val="0"/>
        <w:keepLines w:val="0"/>
        <w:widowControl/>
        <w:suppressLineNumbers w:val="0"/>
        <w:spacing w:before="100" w:beforeAutospacing="0" w:after="100" w:afterAutospacing="0"/>
        <w:ind w:left="0" w:right="0"/>
        <w:jc w:val="left"/>
      </w:pPr>
      <w:r>
        <w:rPr>
          <w:rFonts w:asciiTheme="minorHAnsi" w:hAnsiTheme="minorHAnsi" w:eastAsiaTheme="minorEastAsia" w:cstheme="minorBidi"/>
          <w:kern w:val="0"/>
          <w:sz w:val="24"/>
          <w:szCs w:val="24"/>
          <w:lang w:val="en-US" w:eastAsia="zh-CN" w:bidi="ar"/>
        </w:rPr>
        <w:t>11、法律法规规定的其他情形。</w:t>
      </w:r>
    </w:p>
    <w:p>
      <w:pPr>
        <w:keepNext w:val="0"/>
        <w:keepLines w:val="0"/>
        <w:widowControl/>
        <w:suppressLineNumbers w:val="0"/>
        <w:spacing w:before="100" w:beforeAutospacing="0" w:after="100" w:afterAutospacing="0"/>
        <w:ind w:left="0" w:right="0" w:firstLine="422"/>
        <w:jc w:val="left"/>
      </w:pPr>
      <w:r>
        <w:rPr>
          <w:rFonts w:asciiTheme="minorHAnsi" w:hAnsiTheme="minorHAnsi" w:eastAsiaTheme="minorEastAsia" w:cstheme="minorBidi"/>
          <w:b/>
          <w:kern w:val="0"/>
          <w:sz w:val="24"/>
          <w:szCs w:val="24"/>
          <w:lang w:val="en-US" w:eastAsia="zh-CN" w:bidi="ar"/>
        </w:rPr>
        <w:t>非个人信息的收集和使用</w:t>
      </w:r>
    </w:p>
    <w:p>
      <w:pPr>
        <w:keepNext w:val="0"/>
        <w:keepLines w:val="0"/>
        <w:widowControl/>
        <w:suppressLineNumbers w:val="0"/>
        <w:spacing w:before="100" w:beforeAutospacing="0" w:after="100" w:afterAutospacing="0"/>
        <w:ind w:left="0" w:right="0" w:firstLine="420"/>
        <w:jc w:val="left"/>
      </w:pPr>
      <w:r>
        <w:rPr>
          <w:rFonts w:asciiTheme="minorHAnsi" w:hAnsiTheme="minorHAnsi" w:eastAsiaTheme="minorEastAsia" w:cstheme="minorBidi"/>
          <w:kern w:val="0"/>
          <w:sz w:val="24"/>
          <w:szCs w:val="24"/>
          <w:lang w:val="en-US" w:eastAsia="zh-CN" w:bidi="ar"/>
        </w:rPr>
        <w:t>我们还会收集利用其本身无法与任何特定个人直接建立联系的数据。我们可出于任何目的而收集、使用、转让和披露非个人信息。下文是我们可能收集的非个人信息以及我们如何使用这些信息的一些示例。</w:t>
      </w:r>
    </w:p>
    <w:p>
      <w:pPr>
        <w:keepNext w:val="0"/>
        <w:keepLines w:val="0"/>
        <w:widowControl/>
        <w:suppressLineNumbers w:val="0"/>
        <w:spacing w:before="100" w:beforeAutospacing="0" w:after="100" w:afterAutospacing="0"/>
        <w:ind w:left="0" w:right="0" w:firstLine="420"/>
        <w:jc w:val="left"/>
      </w:pPr>
      <w:r>
        <w:rPr>
          <w:rFonts w:asciiTheme="minorHAnsi" w:hAnsiTheme="minorHAnsi" w:eastAsiaTheme="minorEastAsia" w:cstheme="minorBidi"/>
          <w:kern w:val="0"/>
          <w:sz w:val="24"/>
          <w:szCs w:val="24"/>
          <w:lang w:val="en-US" w:eastAsia="zh-CN" w:bidi="ar"/>
        </w:rPr>
        <w:t>我们会收集诸如语言、唯一设备标识符、位置以及用户在使用网上花木城平台时所处时区等信息，以改进我们的产品、服务和广告宣传。我们可能会收集和存储有关你如何使用我们的服务的详细信息，包括搜索查询。此类信息可能会用于改进我们的服务提供的结果，使其更具相关性。除了在少数情况下，我们需要确保通过互联网提供的服务的质量之外，此类信息不会涉及你的IP地址。如果我们将非个人信息与个人信息结合使用，则在结合使用期间，此类信息将被视为个人信息。</w:t>
      </w:r>
    </w:p>
    <w:p>
      <w:pPr>
        <w:keepNext w:val="0"/>
        <w:keepLines w:val="0"/>
        <w:widowControl/>
        <w:suppressLineNumbers w:val="0"/>
        <w:spacing w:before="100" w:beforeAutospacing="0" w:after="100" w:afterAutospacing="0"/>
        <w:ind w:left="0" w:right="0" w:firstLine="422"/>
        <w:jc w:val="left"/>
      </w:pPr>
      <w:r>
        <w:rPr>
          <w:rFonts w:asciiTheme="minorHAnsi" w:hAnsiTheme="minorHAnsi" w:eastAsiaTheme="minorEastAsia" w:cstheme="minorBidi"/>
          <w:b/>
          <w:kern w:val="0"/>
          <w:sz w:val="24"/>
          <w:szCs w:val="24"/>
          <w:lang w:val="en-US" w:eastAsia="zh-CN" w:bidi="ar"/>
        </w:rPr>
        <w:t>Cookie和其他技术</w:t>
      </w:r>
    </w:p>
    <w:p>
      <w:pPr>
        <w:keepNext w:val="0"/>
        <w:keepLines w:val="0"/>
        <w:widowControl/>
        <w:suppressLineNumbers w:val="0"/>
        <w:spacing w:before="100" w:beforeAutospacing="0" w:after="100" w:afterAutospacing="0"/>
        <w:ind w:left="0" w:right="0" w:firstLine="420"/>
        <w:jc w:val="left"/>
      </w:pPr>
      <w:r>
        <w:rPr>
          <w:rFonts w:asciiTheme="minorHAnsi" w:hAnsiTheme="minorHAnsi" w:eastAsiaTheme="minorEastAsia" w:cstheme="minorBidi"/>
          <w:kern w:val="0"/>
          <w:sz w:val="24"/>
          <w:szCs w:val="24"/>
          <w:lang w:val="en-US" w:eastAsia="zh-CN" w:bidi="ar"/>
        </w:rPr>
        <w:t>网上花木城平台的网站、在线服务、互动应用软件、电子邮件和广告可能会使用"Cookie"和其他技术。此等技术帮助我们更好地了解用户的行为，告诉我们人们浏览了我们网站的哪些部分，衡量广告和网络搜索的效果并加以改善。我们将通过Cookie和其他技术收集的信息视为非个人信息。但是，如果当地法律将Internet协议(IP)地址或类似识别标记视为个人信息，则我们亦将此等识别标记视为个人信息。同样，就本隐私政策而言，在将非个人信息与个人信息结合使用的情况下，我们将结合使用的信息视为个人信息。</w:t>
      </w:r>
    </w:p>
    <w:p>
      <w:pPr>
        <w:keepNext w:val="0"/>
        <w:keepLines w:val="0"/>
        <w:widowControl/>
        <w:suppressLineNumbers w:val="0"/>
        <w:spacing w:before="100" w:beforeAutospacing="0" w:after="100" w:afterAutospacing="0"/>
        <w:ind w:left="0" w:right="0"/>
        <w:jc w:val="left"/>
      </w:pPr>
      <w:r>
        <w:rPr>
          <w:rFonts w:asciiTheme="minorHAnsi" w:hAnsiTheme="minorHAnsi" w:eastAsiaTheme="minorEastAsia" w:cstheme="minorBidi"/>
          <w:kern w:val="0"/>
          <w:sz w:val="24"/>
          <w:szCs w:val="24"/>
          <w:lang w:val="en-US" w:eastAsia="zh-CN" w:bidi="ar"/>
        </w:rPr>
        <w:t>如同大多数互联网服务一样，我们也会自动收集某些信息，将其存储在日志文件中。这类信息包括Internet协议(IP)地址、浏览器类型和语言、互联网服务提供商(ISP)、引荐/退出网站和应用软件、操作系统、日期/时间戳和点击流数据。我们使用此等信息来了解和分析趋势、管理网站、了解网站上的用户行为、改进我们服务，以及收集用户群的整体受众特征信息。网上花木城平台可将此类信息用于我们的营销和广告服务。</w:t>
      </w:r>
    </w:p>
    <w:p>
      <w:pPr>
        <w:keepNext w:val="0"/>
        <w:keepLines w:val="0"/>
        <w:widowControl/>
        <w:suppressLineNumbers w:val="0"/>
        <w:spacing w:before="100" w:beforeAutospacing="0" w:after="100" w:afterAutospacing="0"/>
        <w:ind w:left="0" w:right="0"/>
        <w:jc w:val="left"/>
      </w:pPr>
      <w:r>
        <w:rPr>
          <w:rFonts w:asciiTheme="minorHAnsi" w:hAnsiTheme="minorHAnsi" w:eastAsiaTheme="minorEastAsia" w:cstheme="minorBidi"/>
          <w:kern w:val="0"/>
          <w:sz w:val="24"/>
          <w:szCs w:val="24"/>
          <w:lang w:val="en-US" w:eastAsia="zh-CN" w:bidi="ar"/>
        </w:rPr>
        <w:t>其他</w:t>
      </w:r>
    </w:p>
    <w:p>
      <w:pPr>
        <w:keepNext w:val="0"/>
        <w:keepLines w:val="0"/>
        <w:widowControl/>
        <w:suppressLineNumbers w:val="0"/>
        <w:spacing w:before="100" w:beforeAutospacing="0" w:after="100" w:afterAutospacing="0"/>
        <w:ind w:left="0" w:right="0" w:firstLine="420"/>
        <w:jc w:val="left"/>
      </w:pPr>
      <w:r>
        <w:rPr>
          <w:rFonts w:asciiTheme="minorHAnsi" w:hAnsiTheme="minorHAnsi" w:eastAsiaTheme="minorEastAsia" w:cstheme="minorBidi"/>
          <w:kern w:val="0"/>
          <w:sz w:val="24"/>
          <w:szCs w:val="24"/>
          <w:lang w:val="en-US" w:eastAsia="zh-CN" w:bidi="ar"/>
        </w:rPr>
        <w:t>根据你居住国境内外的法律、法律程序、诉讼和/或公共机构和政府部门的要求，网上花木城平台可能有必要披露你的个人信息。如果我们确定就国家安全、执法或具有公众重要性的其他事宜而言，披露是必须的或适当的，我们也可能会披露关于你的信息。如果我们确定为了执行我们的条款和条件或保护我们的经营或用户，披露是合理必要的，我们也可能会披露关于你的信息。此外，如果发生重组、合并或出售，则我们可将我们收集的一切个人信息转让给相关第三方。</w:t>
      </w:r>
    </w:p>
    <w:p>
      <w:pPr>
        <w:keepNext w:val="0"/>
        <w:keepLines w:val="0"/>
        <w:widowControl/>
        <w:suppressLineNumbers w:val="0"/>
        <w:spacing w:before="100" w:beforeAutospacing="0" w:after="100" w:afterAutospacing="0"/>
        <w:ind w:left="0" w:right="0" w:firstLine="422"/>
        <w:jc w:val="left"/>
      </w:pPr>
      <w:r>
        <w:rPr>
          <w:rFonts w:asciiTheme="minorHAnsi" w:hAnsiTheme="minorHAnsi" w:eastAsiaTheme="minorEastAsia" w:cstheme="minorBidi"/>
          <w:b/>
          <w:kern w:val="0"/>
          <w:sz w:val="24"/>
          <w:szCs w:val="24"/>
          <w:lang w:val="en-US" w:eastAsia="zh-CN" w:bidi="ar"/>
        </w:rPr>
        <w:t>个人信息的保护</w:t>
      </w:r>
    </w:p>
    <w:p>
      <w:pPr>
        <w:keepNext w:val="0"/>
        <w:keepLines w:val="0"/>
        <w:widowControl/>
        <w:suppressLineNumbers w:val="0"/>
        <w:spacing w:before="100" w:beforeAutospacing="0" w:after="100" w:afterAutospacing="0"/>
        <w:ind w:left="0" w:right="0" w:firstLine="420"/>
        <w:jc w:val="left"/>
      </w:pPr>
      <w:r>
        <w:rPr>
          <w:rFonts w:asciiTheme="minorHAnsi" w:hAnsiTheme="minorHAnsi" w:eastAsiaTheme="minorEastAsia" w:cstheme="minorBidi"/>
          <w:kern w:val="0"/>
          <w:sz w:val="24"/>
          <w:szCs w:val="24"/>
          <w:lang w:val="en-US" w:eastAsia="zh-CN" w:bidi="ar"/>
        </w:rPr>
        <w:t>网上花木城平台非常重视你的个人信息的安全。网上花木城平台会使用加密技术在传输过程中保护你的个人信息。数据以加密形式存储，在我们使用第三方存储时也是如此。当你使用某些网上花木城平台服务或应用软件或者在其他论坛、聊天室或社交网络服务上发帖时，你分享的个人信息和内容会被其他用户看到，他们可能会阅读、收集或使用你的个人信息。对于你决定在上述情形中分享或提交的个人信息，你应自行负责。例如，如果你在论坛发帖公布你的网上花木城平台ID和电子邮件地址，这些信息便是公开的。在使用此类功能时请多加小心。</w:t>
      </w:r>
    </w:p>
    <w:p>
      <w:pPr>
        <w:keepNext w:val="0"/>
        <w:keepLines w:val="0"/>
        <w:widowControl/>
        <w:suppressLineNumbers w:val="0"/>
        <w:spacing w:before="100" w:beforeAutospacing="0" w:after="100" w:afterAutospacing="0"/>
        <w:ind w:left="0" w:right="0" w:firstLine="420"/>
        <w:jc w:val="left"/>
      </w:pPr>
      <w:r>
        <w:rPr>
          <w:rFonts w:asciiTheme="minorHAnsi" w:hAnsiTheme="minorHAnsi" w:eastAsiaTheme="minorEastAsia" w:cstheme="minorBidi"/>
          <w:kern w:val="0"/>
          <w:sz w:val="24"/>
          <w:szCs w:val="24"/>
          <w:lang w:val="en-US" w:eastAsia="zh-CN" w:bidi="ar"/>
        </w:rPr>
        <w:t>我们有权拒绝处理无实质意义/纠缠式的请求、损害他人隐私权的请求、极端不现实的请求，以及根据当地法律无需给予信息访问权的请求。</w:t>
      </w:r>
    </w:p>
    <w:p>
      <w:pPr>
        <w:keepNext w:val="0"/>
        <w:keepLines w:val="0"/>
        <w:widowControl/>
        <w:suppressLineNumbers w:val="0"/>
        <w:spacing w:before="100" w:beforeAutospacing="0" w:after="100" w:afterAutospacing="0"/>
        <w:ind w:left="0" w:right="0"/>
        <w:jc w:val="left"/>
      </w:pPr>
      <w:r>
        <w:rPr>
          <w:rFonts w:asciiTheme="minorHAnsi" w:hAnsiTheme="minorHAnsi" w:eastAsiaTheme="minorEastAsia" w:cstheme="minorBidi"/>
          <w:kern w:val="0"/>
          <w:sz w:val="24"/>
          <w:szCs w:val="24"/>
          <w:lang w:val="en-US" w:eastAsia="zh-CN" w:bidi="ar"/>
        </w:rPr>
        <w:t>儿童</w:t>
      </w:r>
    </w:p>
    <w:p>
      <w:pPr>
        <w:keepNext w:val="0"/>
        <w:keepLines w:val="0"/>
        <w:widowControl/>
        <w:suppressLineNumbers w:val="0"/>
        <w:spacing w:before="100" w:beforeAutospacing="0" w:after="100" w:afterAutospacing="0"/>
        <w:ind w:left="0" w:right="0" w:firstLine="420"/>
        <w:jc w:val="left"/>
      </w:pPr>
      <w:r>
        <w:rPr>
          <w:rFonts w:asciiTheme="minorHAnsi" w:hAnsiTheme="minorHAnsi" w:eastAsiaTheme="minorEastAsia" w:cstheme="minorBidi"/>
          <w:kern w:val="0"/>
          <w:sz w:val="24"/>
          <w:szCs w:val="24"/>
          <w:lang w:val="en-US" w:eastAsia="zh-CN" w:bidi="ar"/>
        </w:rPr>
        <w:t>不满18周岁(或相关司法辖区规定的类似最低年龄)的儿童不能创建网上花木城平台ID。未成年人不得使用本服务。</w:t>
      </w:r>
    </w:p>
    <w:p>
      <w:pPr>
        <w:keepNext w:val="0"/>
        <w:keepLines w:val="0"/>
        <w:widowControl/>
        <w:suppressLineNumbers w:val="0"/>
        <w:spacing w:before="100" w:beforeAutospacing="0" w:after="100" w:afterAutospacing="0"/>
        <w:ind w:left="0" w:right="0"/>
        <w:jc w:val="left"/>
      </w:pPr>
      <w:r>
        <w:rPr>
          <w:rFonts w:asciiTheme="minorHAnsi" w:hAnsiTheme="minorHAnsi" w:eastAsiaTheme="minorEastAsia" w:cstheme="minorBidi"/>
          <w:kern w:val="0"/>
          <w:sz w:val="24"/>
          <w:szCs w:val="24"/>
          <w:lang w:val="en-US" w:eastAsia="zh-CN" w:bidi="ar"/>
        </w:rPr>
        <w:t>权限</w:t>
      </w:r>
    </w:p>
    <w:p>
      <w:pPr>
        <w:keepNext w:val="0"/>
        <w:keepLines w:val="0"/>
        <w:widowControl/>
        <w:suppressLineNumbers w:val="0"/>
        <w:spacing w:before="100" w:beforeAutospacing="0" w:after="100" w:afterAutospacing="0"/>
        <w:ind w:left="0" w:right="0" w:firstLine="420"/>
        <w:jc w:val="left"/>
      </w:pPr>
      <w:r>
        <w:rPr>
          <w:rFonts w:asciiTheme="minorHAnsi" w:hAnsiTheme="minorHAnsi" w:eastAsiaTheme="minorEastAsia" w:cstheme="minorBidi"/>
          <w:kern w:val="0"/>
          <w:sz w:val="24"/>
          <w:szCs w:val="24"/>
          <w:lang w:val="en-US" w:eastAsia="zh-CN" w:bidi="ar"/>
        </w:rPr>
        <w:t>为了在网上花木城平台产品上提供位置服务，网上花木城平台以及被许可人可能会收集、使用并共享准确的位置数据,包括你的网上花木城平台设备的实时地理位置。在条件允许时，基于位置的服务会使用定位、蓝牙和你的IP地址，再加上众包的Wi-Fi热点和手机信号塔位置，以及其他技术来确定你的设备所处的大致位置。在获得你的同意后，我们会采用匿名的方式，以不识别用户个人身份的形式收集此类位置数据，供网上花木城平台以及我们的合作伙伴和被许可人提供和改进基于位置的产品和服务。</w:t>
      </w:r>
    </w:p>
    <w:p>
      <w:pPr>
        <w:keepNext w:val="0"/>
        <w:keepLines w:val="0"/>
        <w:widowControl/>
        <w:suppressLineNumbers w:val="0"/>
        <w:spacing w:before="100" w:beforeAutospacing="0" w:after="100" w:afterAutospacing="0"/>
        <w:ind w:left="0" w:right="0" w:firstLine="420"/>
        <w:jc w:val="left"/>
      </w:pPr>
      <w:r>
        <w:rPr>
          <w:rFonts w:asciiTheme="minorHAnsi" w:hAnsiTheme="minorHAnsi" w:eastAsiaTheme="minorEastAsia" w:cstheme="minorBidi"/>
          <w:kern w:val="0"/>
          <w:sz w:val="24"/>
          <w:szCs w:val="24"/>
          <w:lang w:val="en-US" w:eastAsia="zh-CN" w:bidi="ar"/>
        </w:rPr>
        <w:t>为了在网上花木城平台产品上提供相应服务，网上花木城平台将使用电话权限确定本机设备ID，以保证账号登陆的安全性。您同意本隐私条款后，网上花木城平台可以获取相机权限，以正常使用拍照、小视频、直播、扫一扫等功能。您同意本隐私条款后，网上花木城平台可以获取麦克风权限，以正常使用语音、小视频、直播等功能。</w:t>
      </w:r>
    </w:p>
    <w:p>
      <w:pPr>
        <w:keepNext w:val="0"/>
        <w:keepLines w:val="0"/>
        <w:widowControl/>
        <w:suppressLineNumbers w:val="0"/>
        <w:spacing w:before="100" w:beforeAutospacing="0" w:after="100" w:afterAutospacing="0"/>
        <w:ind w:left="0" w:right="0" w:firstLine="422"/>
        <w:jc w:val="left"/>
      </w:pPr>
      <w:r>
        <w:rPr>
          <w:rFonts w:asciiTheme="minorHAnsi" w:hAnsiTheme="minorHAnsi" w:eastAsiaTheme="minorEastAsia" w:cstheme="minorBidi"/>
          <w:b/>
          <w:kern w:val="0"/>
          <w:sz w:val="24"/>
          <w:szCs w:val="24"/>
          <w:lang w:val="en-US" w:eastAsia="zh-CN" w:bidi="ar"/>
        </w:rPr>
        <w:t>第三方网站和服务</w:t>
      </w:r>
    </w:p>
    <w:p>
      <w:pPr>
        <w:keepNext w:val="0"/>
        <w:keepLines w:val="0"/>
        <w:widowControl/>
        <w:suppressLineNumbers w:val="0"/>
        <w:spacing w:before="100" w:beforeAutospacing="0" w:after="100" w:afterAutospacing="0"/>
        <w:ind w:left="0" w:right="0" w:firstLine="420"/>
        <w:jc w:val="left"/>
      </w:pPr>
      <w:r>
        <w:rPr>
          <w:rFonts w:asciiTheme="minorHAnsi" w:hAnsiTheme="minorHAnsi" w:eastAsiaTheme="minorEastAsia" w:cstheme="minorBidi"/>
          <w:kern w:val="0"/>
          <w:sz w:val="24"/>
          <w:szCs w:val="24"/>
          <w:lang w:val="en-US" w:eastAsia="zh-CN" w:bidi="ar"/>
        </w:rPr>
        <w:t>网上花木城平台的网站、应用软件和服务中可能含有第三方网站、产品和服务的链接。第三方收集的、其中可能含有位置数据或联系方式等的信息，须遵守第三方关于隐私权的规定。我们希望你能了解这些第三方的隐私权规定。</w:t>
      </w:r>
    </w:p>
    <w:p>
      <w:pPr>
        <w:keepNext w:val="0"/>
        <w:keepLines w:val="0"/>
        <w:widowControl/>
        <w:suppressLineNumbers w:val="0"/>
        <w:spacing w:before="100" w:beforeAutospacing="0" w:after="100" w:afterAutospacing="0"/>
        <w:ind w:left="0" w:right="0"/>
        <w:jc w:val="left"/>
      </w:pPr>
      <w:r>
        <w:rPr>
          <w:rFonts w:asciiTheme="minorHAnsi" w:hAnsiTheme="minorHAnsi" w:eastAsiaTheme="minorEastAsia" w:cstheme="minorBidi"/>
          <w:kern w:val="0"/>
          <w:sz w:val="24"/>
          <w:szCs w:val="24"/>
          <w:lang w:val="en-US" w:eastAsia="zh-CN" w:bidi="ar"/>
        </w:rPr>
        <w:t>全公司对你隐私的承诺</w:t>
      </w:r>
    </w:p>
    <w:p>
      <w:pPr>
        <w:keepNext w:val="0"/>
        <w:keepLines w:val="0"/>
        <w:widowControl/>
        <w:suppressLineNumbers w:val="0"/>
        <w:spacing w:before="100" w:beforeAutospacing="0" w:after="100" w:afterAutospacing="0"/>
        <w:ind w:left="0" w:right="0" w:firstLine="420"/>
        <w:jc w:val="left"/>
      </w:pPr>
      <w:r>
        <w:rPr>
          <w:rFonts w:asciiTheme="minorHAnsi" w:hAnsiTheme="minorHAnsi" w:eastAsiaTheme="minorEastAsia" w:cstheme="minorBidi"/>
          <w:kern w:val="0"/>
          <w:sz w:val="24"/>
          <w:szCs w:val="24"/>
          <w:lang w:val="en-US" w:eastAsia="zh-CN" w:bidi="ar"/>
        </w:rPr>
        <w:t>为确保你个人信息的安全，我们向全体网上花木城平台员工传达了公司的隐私和安全准则，并在公司内部严格执行隐私保护措施。</w:t>
      </w:r>
    </w:p>
    <w:p>
      <w:pPr>
        <w:keepNext w:val="0"/>
        <w:keepLines w:val="0"/>
        <w:widowControl/>
        <w:suppressLineNumbers w:val="0"/>
        <w:spacing w:before="100" w:beforeAutospacing="0" w:after="100" w:afterAutospacing="0"/>
        <w:ind w:left="0" w:right="0" w:firstLine="422"/>
        <w:jc w:val="left"/>
      </w:pPr>
      <w:r>
        <w:rPr>
          <w:rFonts w:asciiTheme="minorHAnsi" w:hAnsiTheme="minorHAnsi" w:eastAsiaTheme="minorEastAsia" w:cstheme="minorBidi"/>
          <w:b/>
          <w:kern w:val="0"/>
          <w:sz w:val="24"/>
          <w:szCs w:val="24"/>
          <w:lang w:val="en-US" w:eastAsia="zh-CN" w:bidi="ar"/>
        </w:rPr>
        <w:t>隐私问题</w:t>
      </w:r>
    </w:p>
    <w:p>
      <w:pPr>
        <w:keepNext w:val="0"/>
        <w:keepLines w:val="0"/>
        <w:widowControl/>
        <w:suppressLineNumbers w:val="0"/>
        <w:spacing w:before="100" w:beforeAutospacing="0" w:after="100" w:afterAutospacing="0"/>
        <w:ind w:left="0" w:right="0" w:firstLine="420"/>
        <w:jc w:val="left"/>
      </w:pPr>
      <w:r>
        <w:rPr>
          <w:rFonts w:asciiTheme="minorHAnsi" w:hAnsiTheme="minorHAnsi" w:eastAsiaTheme="minorEastAsia" w:cstheme="minorBidi"/>
          <w:kern w:val="0"/>
          <w:sz w:val="24"/>
          <w:szCs w:val="24"/>
          <w:lang w:val="en-US" w:eastAsia="zh-CN" w:bidi="ar"/>
        </w:rPr>
        <w:t>如果你对网上花木城平台的隐私政策或数据处理有任何问题或疑问，或者想就可能违反当地隐私权法律的情况进行投诉，请联系我们。所有此类通信内容都要经过调查,在适当的情况下，我们会尽快予以答复。网上花木城平台可随时对其隐私政策加以更新。如果我们对隐私政策作出重大变更，我们将在公司网站上发布通告和经更新的隐私政策。</w:t>
      </w:r>
    </w:p>
    <w:p>
      <w:pPr>
        <w:pStyle w:val="4"/>
        <w:keepNext w:val="0"/>
        <w:keepLines w:val="0"/>
        <w:widowControl/>
        <w:suppressLineNumbers w:val="0"/>
        <w:spacing w:before="100" w:beforeAutospacing="0" w:after="100" w:afterAutospacing="0"/>
        <w:ind w:left="0" w:right="0"/>
      </w:pPr>
    </w:p>
    <w:p>
      <w:pPr>
        <w:pStyle w:val="4"/>
        <w:keepNext w:val="0"/>
        <w:keepLines w:val="0"/>
        <w:widowControl/>
        <w:suppressLineNumbers w:val="0"/>
        <w:spacing w:before="100" w:beforeAutospacing="0" w:after="100" w:afterAutospacing="0"/>
        <w:ind w:left="0" w:right="0" w:firstLine="0"/>
        <w:jc w:val="both"/>
      </w:pPr>
      <w:r>
        <w:rPr>
          <w:rStyle w:val="6"/>
          <w:kern w:val="0"/>
          <w:sz w:val="24"/>
          <w:lang w:val="en-US" w:eastAsia="zh-CN" w:bidi="ar"/>
        </w:rPr>
        <w:t>注销帐号</w:t>
      </w:r>
    </w:p>
    <w:p>
      <w:pPr>
        <w:pStyle w:val="4"/>
        <w:keepNext w:val="0"/>
        <w:keepLines w:val="0"/>
        <w:widowControl/>
        <w:suppressLineNumbers w:val="0"/>
        <w:spacing w:before="100" w:beforeAutospacing="0" w:after="100" w:afterAutospacing="0"/>
        <w:ind w:left="0" w:right="0" w:firstLine="0"/>
        <w:jc w:val="both"/>
      </w:pPr>
      <w:r>
        <w:rPr>
          <w:kern w:val="0"/>
          <w:sz w:val="24"/>
          <w:lang w:val="en-US" w:eastAsia="zh-CN" w:bidi="ar"/>
        </w:rPr>
        <w:t>您可以在网上花木城-首页-客服中联系客服申请帐号注销。在您注销帐号前，我们将验证您的个人身份、安全状态、设备信息等。您知悉并理解，注销帐号的行为是不可逆的行为，当您注销帐号后，我们将删除有关您的相关信息或进行匿名化处理，但法律法规及相关国家标准另有规定的除外。</w:t>
      </w:r>
    </w:p>
    <w:p>
      <w:pPr>
        <w:keepNext w:val="0"/>
        <w:keepLines w:val="0"/>
        <w:widowControl/>
        <w:suppressLineNumbers w:val="0"/>
        <w:spacing w:before="100" w:beforeAutospacing="0" w:after="100" w:afterAutospacing="0"/>
        <w:ind w:left="0" w:right="0"/>
        <w:jc w:val="left"/>
      </w:pPr>
      <w:r>
        <w:rPr>
          <w:rFonts w:asciiTheme="minorHAnsi" w:hAnsiTheme="minorHAnsi" w:eastAsiaTheme="minorEastAsia" w:cstheme="minorBidi"/>
          <w:kern w:val="0"/>
          <w:sz w:val="24"/>
          <w:szCs w:val="24"/>
          <w:lang w:val="en-US" w:eastAsia="zh-CN" w:bidi="ar"/>
        </w:rPr>
        <w:t>【特别提示】在此善意提醒你，注销网上花木城账号为不可恢复的操作，注销账号后你将无法再使用本网上花木城账号或找回你浏览、收藏、评论、点赞、订阅、绑定的任何内容或信息（即使你使用相同的手机号码再次注册并使用网上花木城）。</w:t>
      </w:r>
    </w:p>
    <w:p>
      <w:pPr>
        <w:keepNext w:val="0"/>
        <w:keepLines w:val="0"/>
        <w:widowControl/>
        <w:suppressLineNumbers w:val="0"/>
        <w:spacing w:before="100" w:beforeAutospacing="0" w:after="100" w:afterAutospacing="0"/>
        <w:ind w:left="0" w:right="0"/>
        <w:jc w:val="left"/>
      </w:pPr>
      <w:r>
        <w:rPr>
          <w:rFonts w:asciiTheme="minorHAnsi" w:hAnsiTheme="minorHAnsi" w:eastAsiaTheme="minorEastAsia" w:cstheme="minorBidi"/>
          <w:kern w:val="0"/>
          <w:sz w:val="24"/>
          <w:szCs w:val="24"/>
          <w:lang w:val="en-US" w:eastAsia="zh-CN" w:bidi="ar"/>
        </w:rPr>
        <w:t>注销成功后，我们将删除你的个人信息，或对其进行匿名化处理。</w:t>
      </w:r>
    </w:p>
    <w:p>
      <w:pPr>
        <w:keepNext w:val="0"/>
        <w:keepLines w:val="0"/>
        <w:widowControl/>
        <w:suppressLineNumbers w:val="0"/>
        <w:spacing w:before="100" w:beforeAutospacing="0" w:after="100" w:afterAutospacing="0"/>
        <w:ind w:left="0" w:right="0"/>
        <w:jc w:val="left"/>
      </w:pPr>
      <w:r>
        <w:rPr>
          <w:rFonts w:asciiTheme="minorHAnsi" w:hAnsiTheme="minorHAnsi" w:eastAsiaTheme="minorEastAsia" w:cstheme="minorBidi"/>
          <w:kern w:val="0"/>
          <w:sz w:val="24"/>
          <w:szCs w:val="24"/>
          <w:lang w:val="en-US" w:eastAsia="zh-CN" w:bidi="ar"/>
        </w:rPr>
        <w:t>一．我们对你注销网上花木城账号的决定深表遗憾。如果你仍执意注销账号，你的账号需同时满足以下条件：</w:t>
      </w:r>
    </w:p>
    <w:p>
      <w:pPr>
        <w:keepNext w:val="0"/>
        <w:keepLines w:val="0"/>
        <w:widowControl/>
        <w:suppressLineNumbers w:val="0"/>
        <w:spacing w:before="100" w:beforeAutospacing="0" w:after="100" w:afterAutospacing="0"/>
        <w:ind w:left="0" w:right="0"/>
        <w:jc w:val="left"/>
      </w:pPr>
      <w:r>
        <w:rPr>
          <w:rFonts w:asciiTheme="minorHAnsi" w:hAnsiTheme="minorHAnsi" w:eastAsiaTheme="minorEastAsia" w:cstheme="minorBidi"/>
          <w:kern w:val="0"/>
          <w:sz w:val="24"/>
          <w:szCs w:val="24"/>
          <w:lang w:val="en-US" w:eastAsia="zh-CN" w:bidi="ar"/>
        </w:rPr>
        <w:t>1. 账号处于安全状态：账号处于正常使用状态，无被盗风险。</w:t>
      </w:r>
    </w:p>
    <w:p>
      <w:pPr>
        <w:keepNext w:val="0"/>
        <w:keepLines w:val="0"/>
        <w:widowControl/>
        <w:suppressLineNumbers w:val="0"/>
        <w:spacing w:before="100" w:beforeAutospacing="0" w:after="100" w:afterAutospacing="0"/>
        <w:ind w:left="0" w:right="0"/>
        <w:jc w:val="left"/>
      </w:pPr>
      <w:r>
        <w:rPr>
          <w:rFonts w:asciiTheme="minorHAnsi" w:hAnsiTheme="minorHAnsi" w:eastAsiaTheme="minorEastAsia" w:cstheme="minorBidi"/>
          <w:kern w:val="0"/>
          <w:sz w:val="24"/>
          <w:szCs w:val="24"/>
          <w:lang w:val="en-US" w:eastAsia="zh-CN" w:bidi="ar"/>
        </w:rPr>
        <w:t>2. 账号财产已结清，没有未完成和/或存在争议的服务：账号中没有资产、欠款、未结清的资金和虚拟权益；本账号及通过本账号接入的第三方中没有未完成和/或存在争议的服务。</w:t>
      </w:r>
    </w:p>
    <w:p>
      <w:pPr>
        <w:keepNext w:val="0"/>
        <w:keepLines w:val="0"/>
        <w:widowControl/>
        <w:suppressLineNumbers w:val="0"/>
        <w:spacing w:before="100" w:beforeAutospacing="0" w:after="100" w:afterAutospacing="0"/>
        <w:ind w:left="0" w:right="0"/>
        <w:jc w:val="left"/>
      </w:pPr>
      <w:r>
        <w:rPr>
          <w:rFonts w:asciiTheme="minorHAnsi" w:hAnsiTheme="minorHAnsi" w:eastAsiaTheme="minorEastAsia" w:cstheme="minorBidi"/>
          <w:kern w:val="0"/>
          <w:sz w:val="24"/>
          <w:szCs w:val="24"/>
          <w:lang w:val="en-US" w:eastAsia="zh-CN" w:bidi="ar"/>
        </w:rPr>
        <w:t>3. 账号无任何纠纷，包括投诉举报或被投诉举报。</w:t>
      </w:r>
    </w:p>
    <w:p>
      <w:pPr>
        <w:keepNext w:val="0"/>
        <w:keepLines w:val="0"/>
        <w:widowControl/>
        <w:suppressLineNumbers w:val="0"/>
        <w:spacing w:before="100" w:beforeAutospacing="0" w:after="100" w:afterAutospacing="0"/>
        <w:ind w:left="0" w:right="0"/>
        <w:jc w:val="left"/>
      </w:pPr>
      <w:r>
        <w:rPr>
          <w:rFonts w:asciiTheme="minorHAnsi" w:hAnsiTheme="minorHAnsi" w:eastAsiaTheme="minorEastAsia" w:cstheme="minorBidi"/>
          <w:kern w:val="0"/>
          <w:sz w:val="24"/>
          <w:szCs w:val="24"/>
          <w:lang w:val="en-US" w:eastAsia="zh-CN" w:bidi="ar"/>
        </w:rPr>
        <w:t>二．注销网上花木城账号，你将无法再使用本网上花木城账号，也将无法找回本网上花木城账号中及与账号相关的任何内容或信息，包括但不限于：</w:t>
      </w:r>
    </w:p>
    <w:p>
      <w:pPr>
        <w:keepNext w:val="0"/>
        <w:keepLines w:val="0"/>
        <w:widowControl/>
        <w:suppressLineNumbers w:val="0"/>
        <w:spacing w:before="100" w:beforeAutospacing="0" w:after="100" w:afterAutospacing="0"/>
        <w:ind w:left="0" w:right="0"/>
        <w:jc w:val="left"/>
      </w:pPr>
      <w:r>
        <w:rPr>
          <w:rFonts w:asciiTheme="minorHAnsi" w:hAnsiTheme="minorHAnsi" w:eastAsiaTheme="minorEastAsia" w:cstheme="minorBidi"/>
          <w:kern w:val="0"/>
          <w:sz w:val="24"/>
          <w:szCs w:val="24"/>
          <w:lang w:val="en-US" w:eastAsia="zh-CN" w:bidi="ar"/>
        </w:rPr>
        <w:t>1. 网上花木城账号的个人资料、历史信息（包括但不限于头像、用户名、发布内容、浏览记录、订阅、收藏等）、票券记录、报料记录、积分、兑换记录、已领取的福利、付费直播购买记录、电子证书都将无法找回。</w:t>
      </w:r>
    </w:p>
    <w:p>
      <w:pPr>
        <w:keepNext w:val="0"/>
        <w:keepLines w:val="0"/>
        <w:widowControl/>
        <w:suppressLineNumbers w:val="0"/>
        <w:spacing w:before="100" w:beforeAutospacing="0" w:after="100" w:afterAutospacing="0"/>
        <w:ind w:left="0" w:right="0"/>
        <w:jc w:val="left"/>
      </w:pPr>
      <w:r>
        <w:rPr>
          <w:rFonts w:asciiTheme="minorHAnsi" w:hAnsiTheme="minorHAnsi" w:eastAsiaTheme="minorEastAsia" w:cstheme="minorBidi"/>
          <w:kern w:val="0"/>
          <w:sz w:val="24"/>
          <w:szCs w:val="24"/>
          <w:lang w:val="en-US" w:eastAsia="zh-CN" w:bidi="ar"/>
        </w:rPr>
        <w:t>三．注销本网上花木城账号并不代表注销前的账号中的行为和相关责任得到豁免或减轻。</w:t>
      </w:r>
    </w:p>
    <w:p>
      <w:pPr>
        <w:pStyle w:val="4"/>
        <w:keepNext w:val="0"/>
        <w:keepLines w:val="0"/>
        <w:widowControl/>
        <w:suppressLineNumbers w:val="0"/>
        <w:spacing w:before="100" w:beforeAutospacing="0" w:after="100" w:afterAutospacing="0"/>
        <w:ind w:left="0" w:right="0"/>
      </w:pPr>
    </w:p>
    <w:p>
      <w:pPr>
        <w:pStyle w:val="4"/>
        <w:keepNext w:val="0"/>
        <w:keepLines w:val="0"/>
        <w:widowControl/>
        <w:suppressLineNumbers w:val="0"/>
        <w:spacing w:before="100" w:beforeAutospacing="0" w:after="100" w:afterAutospacing="0"/>
        <w:ind w:left="0" w:right="0"/>
      </w:pPr>
    </w:p>
    <w:p>
      <w:pPr>
        <w:pStyle w:val="4"/>
        <w:keepNext w:val="0"/>
        <w:keepLines w:val="0"/>
        <w:widowControl/>
        <w:suppressLineNumbers w:val="0"/>
        <w:spacing w:before="0" w:beforeAutospacing="0" w:after="170" w:afterAutospacing="0"/>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ans serif">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A00DF"/>
    <w:rsid w:val="002A00DF"/>
    <w:rsid w:val="002E60C9"/>
    <w:rsid w:val="003860EF"/>
    <w:rsid w:val="003E30BE"/>
    <w:rsid w:val="005B4A3F"/>
    <w:rsid w:val="005E0228"/>
    <w:rsid w:val="00644808"/>
    <w:rsid w:val="006C15C3"/>
    <w:rsid w:val="0072236E"/>
    <w:rsid w:val="007621F3"/>
    <w:rsid w:val="00814EE3"/>
    <w:rsid w:val="00834B1B"/>
    <w:rsid w:val="0088514E"/>
    <w:rsid w:val="008D2663"/>
    <w:rsid w:val="008E442F"/>
    <w:rsid w:val="009F4569"/>
    <w:rsid w:val="00B601E7"/>
    <w:rsid w:val="00CC0EE8"/>
    <w:rsid w:val="00E13ABB"/>
    <w:rsid w:val="00FD5F60"/>
    <w:rsid w:val="3E731E15"/>
    <w:rsid w:val="BB6370A2"/>
    <w:rsid w:val="DB2D412F"/>
    <w:rsid w:val="FAD7EDF2"/>
    <w:rsid w:val="FB3B7C1B"/>
    <w:rsid w:val="FFAF16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 w:type="character" w:customStyle="1" w:styleId="8">
    <w:name w:val="页眉 字符"/>
    <w:basedOn w:val="5"/>
    <w:link w:val="3"/>
    <w:semiHidden/>
    <w:uiPriority w:val="99"/>
    <w:rPr>
      <w:sz w:val="18"/>
      <w:szCs w:val="18"/>
    </w:rPr>
  </w:style>
  <w:style w:type="character" w:customStyle="1" w:styleId="9">
    <w:name w:val="页脚 字符"/>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504</Words>
  <Characters>2873</Characters>
  <Lines>23</Lines>
  <Paragraphs>6</Paragraphs>
  <ScaleCrop>false</ScaleCrop>
  <LinksUpToDate>false</LinksUpToDate>
  <CharactersWithSpaces>3371</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2020-09-17T22:21:00Z</dcterms:created>
  <dc:creator>dreamsummit</dc:creator>
  <cp:lastModifiedBy>zhouyehao</cp:lastModifiedBy>
  <dcterms:modified xsi:type="dcterms:W3CDTF">2021-09-08T13:37:55Z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